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color w:val="FF0000"/>
          <w:sz w:val="44"/>
          <w:szCs w:val="44"/>
          <w:u w:val="single"/>
        </w:rPr>
        <w:t>Goulotte « Choucas 73» – Face nord-ouest de la Pointe 3020 du Grand Argentier – Maurienne</w:t>
      </w:r>
    </w:p>
    <w:p>
      <w:pPr>
        <w:pStyle w:val="Normal"/>
        <w:jc w:val="center"/>
        <w:rPr>
          <w:color w:val="FF0000"/>
          <w:sz w:val="44"/>
          <w:szCs w:val="44"/>
        </w:rPr>
      </w:pPr>
      <w:r>
        <w:rPr>
          <w:color w:val="FF0000"/>
          <w:sz w:val="44"/>
          <w:szCs w:val="44"/>
        </w:rPr>
      </w:r>
    </w:p>
    <w:p>
      <w:pPr>
        <w:pStyle w:val="Normal"/>
        <w:rPr/>
      </w:pPr>
      <w:r>
        <w:rPr>
          <w:sz w:val="28"/>
          <w:szCs w:val="28"/>
        </w:rPr>
        <w:t>Hauteur de l’itinéraire : 500m</w:t>
      </w:r>
    </w:p>
    <w:p>
      <w:pPr>
        <w:pStyle w:val="Normal"/>
        <w:rPr/>
      </w:pPr>
      <w:r>
        <w:rPr>
          <w:sz w:val="28"/>
          <w:szCs w:val="28"/>
        </w:rPr>
        <w:t>Exposition : Nord-Ouest puis Sud-Ouest</w:t>
      </w:r>
    </w:p>
    <w:p>
      <w:pPr>
        <w:pStyle w:val="Normal"/>
        <w:rPr/>
      </w:pPr>
      <w:r>
        <w:rPr>
          <w:sz w:val="28"/>
          <w:szCs w:val="28"/>
        </w:rPr>
        <w:t xml:space="preserve">Cotations : ED- / </w:t>
      </w:r>
      <w:r>
        <w:rPr>
          <w:b w:val="false"/>
          <w:bCs w:val="false"/>
          <w:color w:val="00000A"/>
          <w:sz w:val="28"/>
          <w:szCs w:val="28"/>
        </w:rPr>
        <w:t>5 - M6</w:t>
      </w:r>
      <w:r>
        <w:rPr>
          <w:sz w:val="28"/>
          <w:szCs w:val="28"/>
        </w:rPr>
        <w:t xml:space="preserve"> / IV</w:t>
      </w:r>
    </w:p>
    <w:p>
      <w:pPr>
        <w:pStyle w:val="Normal"/>
        <w:rPr/>
      </w:pPr>
      <w:r>
        <w:rPr>
          <w:sz w:val="28"/>
          <w:szCs w:val="28"/>
        </w:rPr>
        <w:t>Équipement : Quelques pitons (R1, R2, R4 + 1 dans L4), R1 et R2 équipés pour la descente</w:t>
      </w:r>
    </w:p>
    <w:p>
      <w:pPr>
        <w:pStyle w:val="Normal"/>
        <w:rPr/>
      </w:pPr>
      <w:r>
        <w:rPr>
          <w:sz w:val="28"/>
          <w:szCs w:val="28"/>
        </w:rPr>
        <w:t>Approche : 2h30</w:t>
      </w:r>
    </w:p>
    <w:p>
      <w:pPr>
        <w:pStyle w:val="Normal"/>
        <w:rPr/>
      </w:pPr>
      <w:r>
        <w:rPr>
          <w:sz w:val="28"/>
          <w:szCs w:val="28"/>
        </w:rPr>
        <w:t>Voie : 6 à 9h + 45 minutes pour la descente</w:t>
      </w:r>
    </w:p>
    <w:p>
      <w:pPr>
        <w:pStyle w:val="Normal"/>
        <w:rPr/>
      </w:pPr>
      <w:r>
        <w:rPr>
          <w:sz w:val="28"/>
          <w:szCs w:val="28"/>
        </w:rPr>
        <w:t>Retour : 30 minutes a ski</w:t>
      </w:r>
    </w:p>
    <w:p>
      <w:pPr>
        <w:pStyle w:val="Normal"/>
        <w:rPr/>
      </w:pPr>
      <w:r>
        <w:rPr>
          <w:sz w:val="28"/>
          <w:szCs w:val="28"/>
        </w:rPr>
        <w:t>Exposition aux avalanches : Exposé</w:t>
      </w:r>
    </w:p>
    <w:p>
      <w:pPr>
        <w:pStyle w:val="Normal"/>
        <w:rPr/>
      </w:pPr>
      <w:r>
        <w:rPr>
          <w:sz w:val="28"/>
          <w:szCs w:val="28"/>
        </w:rPr>
        <w:t>Historique de l’itinéraire : Ouvert et partiellement équipé les 28 novembre et 1</w:t>
      </w:r>
      <w:r>
        <w:rPr>
          <w:sz w:val="28"/>
          <w:szCs w:val="28"/>
          <w:vertAlign w:val="superscript"/>
        </w:rPr>
        <w:t>er</w:t>
      </w:r>
      <w:r>
        <w:rPr>
          <w:sz w:val="28"/>
          <w:szCs w:val="28"/>
        </w:rPr>
        <w:t xml:space="preserve"> décembre 2018 par Stéphane Henry et Matthieu Brignon</w:t>
      </w:r>
    </w:p>
    <w:p>
      <w:pPr>
        <w:pStyle w:val="Normal"/>
        <w:rPr>
          <w:sz w:val="28"/>
          <w:szCs w:val="28"/>
        </w:rPr>
      </w:pPr>
      <w:r>
        <w:rPr>
          <w:sz w:val="28"/>
          <w:szCs w:val="28"/>
        </w:rPr>
      </w:r>
    </w:p>
    <w:p>
      <w:pPr>
        <w:pStyle w:val="Normal"/>
        <w:rPr/>
      </w:pPr>
      <w:r>
        <w:rPr>
          <w:color w:val="00000A"/>
          <w:sz w:val="28"/>
          <w:szCs w:val="28"/>
        </w:rPr>
        <w:t xml:space="preserve">Itinéraire d’envergure empruntant la facette sud-ouest de la pointe 3020 du Grand Argentier. Course très complète (glace, mixte, rocher) se prêtant bien à la pause de friends et pitons (surtout des lames fines). Le retour s’effectue par le couloir nord-ouest. L’approche est peu exposée aux avalanches avant d’être au pied de la face. </w:t>
      </w:r>
    </w:p>
    <w:p>
      <w:pPr>
        <w:pStyle w:val="Normal"/>
        <w:rPr>
          <w:color w:val="FF0000"/>
          <w:sz w:val="28"/>
          <w:szCs w:val="28"/>
        </w:rPr>
      </w:pPr>
      <w:r>
        <w:rPr>
          <w:color w:val="FF0000"/>
          <w:sz w:val="28"/>
          <w:szCs w:val="28"/>
        </w:rPr>
      </w:r>
    </w:p>
    <w:p>
      <w:pPr>
        <w:pStyle w:val="Normal"/>
        <w:tabs>
          <w:tab w:val="left" w:pos="2868" w:leader="none"/>
        </w:tabs>
        <w:rPr/>
      </w:pPr>
      <w:r>
        <w:rPr>
          <w:color w:val="FF0000"/>
          <w:sz w:val="28"/>
          <w:szCs w:val="28"/>
          <w:u w:val="single"/>
        </w:rPr>
        <w:t>Approche :</w:t>
      </w:r>
      <w:r>
        <w:rPr>
          <w:color w:val="FF0000"/>
          <w:sz w:val="28"/>
          <w:szCs w:val="28"/>
        </w:rPr>
        <w:t xml:space="preserve"> (2h30) </w:t>
      </w:r>
    </w:p>
    <w:p>
      <w:pPr>
        <w:pStyle w:val="Normal"/>
        <w:tabs>
          <w:tab w:val="left" w:pos="2868" w:leader="none"/>
        </w:tabs>
        <w:rPr/>
      </w:pPr>
      <w:r>
        <w:rPr>
          <w:sz w:val="28"/>
          <w:szCs w:val="28"/>
        </w:rPr>
        <w:t xml:space="preserve">Se garer à la station de ski de Valfréjus, au lieu dit « Les Tavernes » où plus haut sur la piste du Jeu (selon l’enneigement) en direction du Lavoir. Continuer ensuite en rive droite du vallon menant au col de la Roue puis à vue jusqu’au pied de la ligne dont le départ se situe à droite du cône de déjection du couloir nord-ouest. </w:t>
      </w:r>
    </w:p>
    <w:p>
      <w:pPr>
        <w:pStyle w:val="Normal"/>
        <w:tabs>
          <w:tab w:val="left" w:pos="2868" w:leader="none"/>
        </w:tabs>
        <w:rPr>
          <w:sz w:val="28"/>
          <w:szCs w:val="28"/>
        </w:rPr>
      </w:pPr>
      <w:r>
        <w:rPr>
          <w:sz w:val="28"/>
          <w:szCs w:val="28"/>
        </w:rPr>
      </w:r>
    </w:p>
    <w:p>
      <w:pPr>
        <w:pStyle w:val="Normal"/>
        <w:tabs>
          <w:tab w:val="left" w:pos="2868" w:leader="none"/>
        </w:tabs>
        <w:rPr/>
      </w:pPr>
      <w:r>
        <w:rPr>
          <w:color w:val="FF0000"/>
          <w:sz w:val="28"/>
          <w:szCs w:val="28"/>
          <w:u w:val="single"/>
        </w:rPr>
        <w:t>Voie :</w:t>
      </w:r>
      <w:r>
        <w:rPr>
          <w:color w:val="FF0000"/>
          <w:sz w:val="28"/>
          <w:szCs w:val="28"/>
        </w:rPr>
        <w:t xml:space="preserve"> (6 à 9h)</w:t>
      </w:r>
    </w:p>
    <w:p>
      <w:pPr>
        <w:pStyle w:val="Normal"/>
        <w:tabs>
          <w:tab w:val="left" w:pos="2868" w:leader="none"/>
        </w:tabs>
        <w:rPr/>
      </w:pPr>
      <w:r>
        <w:rPr>
          <w:sz w:val="28"/>
          <w:szCs w:val="28"/>
        </w:rPr>
        <w:t xml:space="preserve">Le départ se situe dans une cheminée 30m à droite du couloir nord-ouest. </w:t>
      </w:r>
    </w:p>
    <w:p>
      <w:pPr>
        <w:pStyle w:val="Normal"/>
        <w:tabs>
          <w:tab w:val="left" w:pos="2868" w:leader="none"/>
        </w:tabs>
        <w:rPr/>
      </w:pPr>
      <w:r>
        <w:rPr>
          <w:sz w:val="28"/>
          <w:szCs w:val="28"/>
        </w:rPr>
        <w:t xml:space="preserve">L1, 55m, 4+. Départ sur des placages dans une cheminée puis glace et pente de neige pour faire relais sur friends bien à l’abri dans la grotte (R1 bis sur la photo, R1 servant pour les rappels). </w:t>
      </w:r>
    </w:p>
    <w:p>
      <w:pPr>
        <w:pStyle w:val="Normal"/>
        <w:tabs>
          <w:tab w:val="left" w:pos="2868" w:leader="none"/>
        </w:tabs>
        <w:rPr/>
      </w:pPr>
      <w:r>
        <w:rPr>
          <w:sz w:val="28"/>
          <w:szCs w:val="28"/>
        </w:rPr>
        <w:t>L2, 30m, 3+. Neige puis dièdre droit dans l’axe. Relais équipé sur 2 pitons + maillon.</w:t>
      </w:r>
    </w:p>
    <w:p>
      <w:pPr>
        <w:pStyle w:val="Normal"/>
        <w:tabs>
          <w:tab w:val="left" w:pos="2868" w:leader="none"/>
        </w:tabs>
        <w:rPr/>
      </w:pPr>
      <w:r>
        <w:rPr>
          <w:sz w:val="28"/>
          <w:szCs w:val="28"/>
        </w:rPr>
        <w:t xml:space="preserve">L3, 100m, neige. Remonter la rampe de neige qui fait suite puis le couloir principal avant de partir dans la branche de gauche. Relais sur friends. </w:t>
      </w:r>
    </w:p>
    <w:p>
      <w:pPr>
        <w:pStyle w:val="Normal"/>
        <w:tabs>
          <w:tab w:val="left" w:pos="2868" w:leader="none"/>
        </w:tabs>
        <w:rPr/>
      </w:pPr>
      <w:r>
        <w:rPr>
          <w:sz w:val="28"/>
          <w:szCs w:val="28"/>
        </w:rPr>
        <w:t xml:space="preserve">L4, 55m, 4 / M5. Départ en glace puis dièdre mixte qui se protège bien. Une fois sur la dalle qui fait suite il faut traverser vers la gauche, protections délicates, (petite rampe de neige pour les pieds au début) pour rejoindre un dièdre que l’on remonte jusqu’au relais (2 pitons reliés) sur une petite vire. </w:t>
      </w:r>
    </w:p>
    <w:p>
      <w:pPr>
        <w:pStyle w:val="Normal"/>
        <w:tabs>
          <w:tab w:val="left" w:pos="2868" w:leader="none"/>
        </w:tabs>
        <w:rPr/>
      </w:pPr>
      <w:r>
        <w:rPr>
          <w:sz w:val="28"/>
          <w:szCs w:val="28"/>
        </w:rPr>
        <w:t xml:space="preserve">L5, 50m, 5-5+ / M4+. Magnifique longueur de glace raide. Départ en dry pour atteindre la coulée de glace puis escalade technique sur le placage, les 2 tubes suivants peuvent se contourner par la gauche (1 piton en place derrière celui de gauche) par une petite rampe puis goulotte jusqu’au pied du ressaut suivant. Relais à droite, rien en place. </w:t>
      </w:r>
    </w:p>
    <w:p>
      <w:pPr>
        <w:pStyle w:val="Normal"/>
        <w:tabs>
          <w:tab w:val="left" w:pos="2868" w:leader="none"/>
        </w:tabs>
        <w:rPr/>
      </w:pPr>
      <w:r>
        <w:rPr>
          <w:sz w:val="28"/>
          <w:szCs w:val="28"/>
        </w:rPr>
        <w:t xml:space="preserve">L6, 45m, 5-5+ / M6. Magnifique longueur acte 2… Départ sur un placage vertical, puis mixte délicat (90°) où selon les conditions il faudra faire beaucoup de nettoyage. Puis grande rampe en glace vers la droite, relais à la sortie, rien en place. </w:t>
      </w:r>
    </w:p>
    <w:p>
      <w:pPr>
        <w:pStyle w:val="Normal"/>
        <w:tabs>
          <w:tab w:val="left" w:pos="2868" w:leader="none"/>
        </w:tabs>
        <w:rPr/>
      </w:pPr>
      <w:r>
        <w:rPr>
          <w:sz w:val="28"/>
          <w:szCs w:val="28"/>
        </w:rPr>
        <w:t xml:space="preserve">L7, 45m, M3+. Couloir de neige puis il faut prendre la branche de gauche (mixte) pour venir faire relais au pied d’un dièdre caractéristique. </w:t>
      </w:r>
    </w:p>
    <w:p>
      <w:pPr>
        <w:pStyle w:val="Normal"/>
        <w:tabs>
          <w:tab w:val="left" w:pos="2868" w:leader="none"/>
        </w:tabs>
        <w:rPr/>
      </w:pPr>
      <w:r>
        <w:rPr>
          <w:sz w:val="28"/>
          <w:szCs w:val="28"/>
        </w:rPr>
        <w:t>L8, 50m, M4. Remonter le dièdre puis le couloir qui fait suite pour sortir sur l’arête.</w:t>
      </w:r>
    </w:p>
    <w:p>
      <w:pPr>
        <w:pStyle w:val="Normal"/>
        <w:tabs>
          <w:tab w:val="left" w:pos="2868" w:leader="none"/>
        </w:tabs>
        <w:rPr/>
      </w:pPr>
      <w:r>
        <w:rPr>
          <w:sz w:val="28"/>
          <w:szCs w:val="28"/>
        </w:rPr>
        <w:t xml:space="preserve">L9, 250m. Suivre le fil de l’arête puis un couloir sur sa droite pour sortir au sommet de la pointe 3020 du Grand Argentier. </w:t>
      </w:r>
    </w:p>
    <w:p>
      <w:pPr>
        <w:pStyle w:val="Normal"/>
        <w:tabs>
          <w:tab w:val="left" w:pos="2868" w:leader="none"/>
        </w:tabs>
        <w:rPr>
          <w:sz w:val="28"/>
          <w:szCs w:val="28"/>
        </w:rPr>
      </w:pPr>
      <w:r>
        <w:rPr>
          <w:sz w:val="28"/>
          <w:szCs w:val="28"/>
        </w:rPr>
      </w:r>
    </w:p>
    <w:p>
      <w:pPr>
        <w:pStyle w:val="Normal"/>
        <w:tabs>
          <w:tab w:val="left" w:pos="2868" w:leader="none"/>
        </w:tabs>
        <w:rPr/>
      </w:pPr>
      <w:r>
        <w:rPr>
          <w:color w:val="FF0000"/>
          <w:sz w:val="28"/>
          <w:szCs w:val="28"/>
          <w:u w:val="single"/>
        </w:rPr>
        <w:t>Descente :</w:t>
      </w:r>
      <w:r>
        <w:rPr>
          <w:color w:val="FF0000"/>
          <w:sz w:val="28"/>
          <w:szCs w:val="28"/>
        </w:rPr>
        <w:t xml:space="preserve"> (45 minutes jusqu’au pied de la ligne puis 30 minutes jusqu’au parking)</w:t>
      </w:r>
    </w:p>
    <w:p>
      <w:pPr>
        <w:pStyle w:val="Normal"/>
        <w:tabs>
          <w:tab w:val="left" w:pos="2868" w:leader="none"/>
        </w:tabs>
        <w:rPr/>
      </w:pPr>
      <w:r>
        <w:rPr>
          <w:sz w:val="28"/>
          <w:szCs w:val="28"/>
        </w:rPr>
        <w:t xml:space="preserve">Descendre dans le grand couloir nord ouest, à éviter en cas de danger d’avalanche, viser à gauche d’un petit éperon, le couloir marque alors un S bien prononcé avant d’arriver à un gros bitard. Le contourner par la gauche et descendre encore un petit peu puis viser une dépression à droite permettant de rejoindre le couloir emprunté à la montée. Le suivre puis rejoindre le bas de l’itinéraire en tirant les 2 rappels équipés si le bas du couloir n’est pas rempli (45m puis 30m), présente l’avantage d’être relativement bien abrité des coulées. </w:t>
      </w:r>
    </w:p>
    <w:p>
      <w:pPr>
        <w:pStyle w:val="Normal"/>
        <w:tabs>
          <w:tab w:val="left" w:pos="2868" w:leader="none"/>
        </w:tabs>
        <w:rPr>
          <w:sz w:val="28"/>
          <w:szCs w:val="28"/>
        </w:rPr>
      </w:pPr>
      <w:r>
        <w:rPr>
          <w:sz w:val="28"/>
          <w:szCs w:val="28"/>
        </w:rPr>
      </w:r>
    </w:p>
    <w:p>
      <w:pPr>
        <w:pStyle w:val="Normal"/>
        <w:tabs>
          <w:tab w:val="left" w:pos="2868" w:leader="none"/>
        </w:tabs>
        <w:rPr>
          <w:color w:val="FF0000"/>
          <w:sz w:val="28"/>
          <w:szCs w:val="28"/>
          <w:u w:val="single"/>
        </w:rPr>
      </w:pPr>
      <w:r>
        <w:rPr>
          <w:color w:val="FF0000"/>
          <w:sz w:val="28"/>
          <w:szCs w:val="28"/>
          <w:u w:val="single"/>
        </w:rPr>
        <w:t>Matériel :</w:t>
      </w:r>
    </w:p>
    <w:p>
      <w:pPr>
        <w:pStyle w:val="ListParagraph"/>
        <w:numPr>
          <w:ilvl w:val="0"/>
          <w:numId w:val="1"/>
        </w:numPr>
        <w:rPr>
          <w:sz w:val="28"/>
          <w:szCs w:val="28"/>
        </w:rPr>
      </w:pPr>
      <w:r>
        <w:rPr>
          <w:sz w:val="28"/>
          <w:szCs w:val="28"/>
        </w:rPr>
        <w:t>Cordes de 60m</w:t>
      </w:r>
    </w:p>
    <w:p>
      <w:pPr>
        <w:pStyle w:val="ListParagraph"/>
        <w:numPr>
          <w:ilvl w:val="0"/>
          <w:numId w:val="1"/>
        </w:numPr>
        <w:rPr/>
      </w:pPr>
      <w:r>
        <w:rPr>
          <w:sz w:val="28"/>
          <w:szCs w:val="28"/>
        </w:rPr>
        <w:t>6 broches à glace (petites à longues)</w:t>
      </w:r>
    </w:p>
    <w:p>
      <w:pPr>
        <w:pStyle w:val="ListParagraph"/>
        <w:numPr>
          <w:ilvl w:val="0"/>
          <w:numId w:val="1"/>
        </w:numPr>
        <w:rPr/>
      </w:pPr>
      <w:r>
        <w:rPr>
          <w:sz w:val="28"/>
          <w:szCs w:val="28"/>
        </w:rPr>
        <w:t>Friends jusqu’au 3, ainsi que les micros (très utiles!)</w:t>
      </w:r>
    </w:p>
    <w:p>
      <w:pPr>
        <w:pStyle w:val="ListParagraph"/>
        <w:numPr>
          <w:ilvl w:val="0"/>
          <w:numId w:val="1"/>
        </w:numPr>
        <w:rPr/>
      </w:pPr>
      <w:r>
        <w:rPr>
          <w:sz w:val="28"/>
          <w:szCs w:val="28"/>
        </w:rPr>
        <w:t>Un jeu de petits câblés</w:t>
      </w:r>
    </w:p>
    <w:p>
      <w:pPr>
        <w:pStyle w:val="ListParagraph"/>
        <w:numPr>
          <w:ilvl w:val="0"/>
          <w:numId w:val="1"/>
        </w:numPr>
        <w:spacing w:before="0" w:after="160"/>
        <w:contextualSpacing/>
        <w:rPr/>
      </w:pPr>
      <w:r>
        <w:rPr>
          <w:sz w:val="28"/>
          <w:szCs w:val="28"/>
        </w:rPr>
        <w:t>Un bon jeu varié de pitons (pas mal de lames et 2 petites cornières entre autre)</w:t>
      </w:r>
    </w:p>
    <w:sectPr>
      <w:footerReference w:type="default" r:id="rId2"/>
      <w:type w:val="nextPage"/>
      <w:pgSz w:w="11906" w:h="16838"/>
      <w:pgMar w:left="720" w:right="720" w:header="0" w:top="720" w:footer="720" w:bottom="127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uppressLineNumbers/>
      <w:tabs>
        <w:tab w:val="center" w:pos="5233" w:leader="none"/>
        <w:tab w:val="right" w:pos="10466" w:leader="none"/>
      </w:tabs>
      <w:spacing w:before="0" w:after="16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sz w:val="28"/>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Calibri"/>
      <w:sz w:val="2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alibri"/>
      <w:sz w:val="28"/>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Calibri"/>
      <w:sz w:val="28"/>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Calibri"/>
      <w:sz w:val="28"/>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ff2e20"/>
    <w:pPr>
      <w:spacing w:before="0" w:after="160"/>
      <w:ind w:left="720" w:hanging="0"/>
      <w:contextualSpacing/>
    </w:pPr>
    <w:rPr/>
  </w:style>
  <w:style w:type="paragraph" w:styleId="Pieddepage">
    <w:name w:val="Footer"/>
    <w:basedOn w:val="Normal"/>
    <w:pPr>
      <w:suppressLineNumbers/>
      <w:tabs>
        <w:tab w:val="center" w:pos="5233" w:leader="none"/>
        <w:tab w:val="right" w:pos="10466"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Application>LibreOffice/5.4.4.2$Windows_X86_64 LibreOffice_project/2524958677847fb3bb44820e40380acbe820f960</Application>
  <Pages>2</Pages>
  <Words>692</Words>
  <Characters>3169</Characters>
  <CharactersWithSpaces>3838</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2017-11-30T16:28:00Z</dcterms:created>
  <dc:creator>Matthieu Brignon</dc:creator>
  <dc:description/>
  <dc:language>fr-FR</dc:language>
  <cp:lastModifiedBy/>
  <dcterms:modified xsi:type="dcterms:W3CDTF">2018-12-08T10:13:05Z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